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B869F" w14:textId="77777777" w:rsidR="002C24F1" w:rsidRDefault="00795B5D">
      <w:pPr>
        <w:jc w:val="center"/>
        <w:rPr>
          <w:rFonts w:ascii="微软雅黑" w:eastAsia="微软雅黑" w:hAnsi="微软雅黑"/>
          <w:b/>
          <w:bCs/>
          <w:color w:val="060606"/>
          <w:sz w:val="40"/>
          <w:szCs w:val="40"/>
          <w:shd w:val="clear" w:color="auto" w:fill="FFFFFF"/>
        </w:rPr>
      </w:pPr>
      <w:r>
        <w:rPr>
          <w:rFonts w:ascii="微软雅黑" w:eastAsia="微软雅黑" w:hAnsi="微软雅黑" w:hint="eastAsia"/>
          <w:b/>
          <w:bCs/>
          <w:color w:val="060606"/>
          <w:sz w:val="40"/>
          <w:szCs w:val="40"/>
          <w:shd w:val="clear" w:color="auto" w:fill="FFFFFF"/>
        </w:rPr>
        <w:t>武威市</w:t>
      </w:r>
      <w:r>
        <w:rPr>
          <w:rFonts w:ascii="微软雅黑" w:eastAsia="微软雅黑" w:hAnsi="微软雅黑" w:hint="eastAsia"/>
          <w:b/>
          <w:bCs/>
          <w:color w:val="060606"/>
          <w:sz w:val="40"/>
          <w:szCs w:val="40"/>
          <w:shd w:val="clear" w:color="auto" w:fill="FFFFFF"/>
        </w:rPr>
        <w:t>2020</w:t>
      </w:r>
      <w:r>
        <w:rPr>
          <w:rFonts w:ascii="微软雅黑" w:eastAsia="微软雅黑" w:hAnsi="微软雅黑" w:hint="eastAsia"/>
          <w:b/>
          <w:bCs/>
          <w:color w:val="060606"/>
          <w:sz w:val="40"/>
          <w:szCs w:val="40"/>
          <w:shd w:val="clear" w:color="auto" w:fill="FFFFFF"/>
        </w:rPr>
        <w:t>年“春风行动”和就业援助月暨东西部扶贫劳务协作网络招聘用工信息</w:t>
      </w:r>
    </w:p>
    <w:p w14:paraId="07084966" w14:textId="77777777" w:rsidR="002C24F1" w:rsidRDefault="00795B5D">
      <w:pPr>
        <w:jc w:val="center"/>
        <w:rPr>
          <w:rFonts w:ascii="微软雅黑" w:eastAsia="微软雅黑" w:hAnsi="微软雅黑"/>
          <w:b/>
          <w:bCs/>
          <w:color w:val="060606"/>
          <w:sz w:val="40"/>
          <w:szCs w:val="40"/>
          <w:shd w:val="clear" w:color="auto" w:fill="FFFFFF"/>
        </w:rPr>
      </w:pPr>
      <w:r>
        <w:rPr>
          <w:rFonts w:ascii="微软雅黑" w:eastAsia="微软雅黑" w:hAnsi="微软雅黑" w:hint="eastAsia"/>
          <w:b/>
          <w:bCs/>
          <w:color w:val="060606"/>
          <w:sz w:val="40"/>
          <w:szCs w:val="40"/>
          <w:shd w:val="clear" w:color="auto" w:fill="FFFFFF"/>
        </w:rPr>
        <w:t>(</w:t>
      </w:r>
      <w:r>
        <w:rPr>
          <w:rFonts w:ascii="微软雅黑" w:eastAsia="微软雅黑" w:hAnsi="微软雅黑" w:hint="eastAsia"/>
          <w:b/>
          <w:bCs/>
          <w:color w:val="060606"/>
          <w:sz w:val="40"/>
          <w:szCs w:val="40"/>
          <w:shd w:val="clear" w:color="auto" w:fill="FFFFFF"/>
        </w:rPr>
        <w:t>第</w:t>
      </w:r>
      <w:r>
        <w:rPr>
          <w:rFonts w:ascii="微软雅黑" w:eastAsia="微软雅黑" w:hAnsi="微软雅黑" w:hint="eastAsia"/>
          <w:b/>
          <w:bCs/>
          <w:color w:val="060606"/>
          <w:sz w:val="40"/>
          <w:szCs w:val="40"/>
          <w:shd w:val="clear" w:color="auto" w:fill="FFFFFF"/>
        </w:rPr>
        <w:t>二十九</w:t>
      </w:r>
      <w:r>
        <w:rPr>
          <w:rFonts w:ascii="微软雅黑" w:eastAsia="微软雅黑" w:hAnsi="微软雅黑" w:hint="eastAsia"/>
          <w:b/>
          <w:bCs/>
          <w:color w:val="060606"/>
          <w:sz w:val="40"/>
          <w:szCs w:val="40"/>
          <w:shd w:val="clear" w:color="auto" w:fill="FFFFFF"/>
        </w:rPr>
        <w:t>期</w:t>
      </w:r>
      <w:r>
        <w:rPr>
          <w:rFonts w:ascii="微软雅黑" w:eastAsia="微软雅黑" w:hAnsi="微软雅黑" w:hint="eastAsia"/>
          <w:b/>
          <w:bCs/>
          <w:color w:val="060606"/>
          <w:sz w:val="40"/>
          <w:szCs w:val="40"/>
          <w:shd w:val="clear" w:color="auto" w:fill="FFFFFF"/>
        </w:rPr>
        <w:t>)</w:t>
      </w:r>
    </w:p>
    <w:p w14:paraId="63F4740B" w14:textId="77777777" w:rsidR="002C24F1" w:rsidRDefault="00795B5D">
      <w:pPr>
        <w:spacing w:after="240" w:line="600" w:lineRule="exact"/>
        <w:ind w:firstLineChars="200" w:firstLine="720"/>
        <w:jc w:val="left"/>
        <w:rPr>
          <w:rFonts w:ascii="仿宋_GB2312" w:eastAsia="仿宋_GB2312" w:hAnsi="仿宋_GB2312" w:cs="仿宋_GB2312"/>
          <w:b/>
          <w:bCs/>
          <w:sz w:val="36"/>
          <w:szCs w:val="36"/>
        </w:rPr>
      </w:pPr>
      <w:r>
        <w:rPr>
          <w:rFonts w:ascii="仿宋_GB2312" w:eastAsia="仿宋_GB2312" w:hAnsi="仿宋_GB2312" w:cs="仿宋_GB2312" w:hint="eastAsia"/>
          <w:b/>
          <w:bCs/>
          <w:color w:val="060606"/>
          <w:sz w:val="36"/>
          <w:szCs w:val="36"/>
          <w:shd w:val="clear" w:color="auto" w:fill="FFFFFF"/>
        </w:rPr>
        <w:t>甘肃正阳现代农业服务有限公司</w:t>
      </w:r>
      <w:r>
        <w:rPr>
          <w:rFonts w:ascii="仿宋_GB2312" w:eastAsia="仿宋_GB2312" w:hAnsi="仿宋_GB2312" w:cs="仿宋_GB2312" w:hint="eastAsia"/>
          <w:b/>
          <w:bCs/>
          <w:color w:val="060606"/>
          <w:sz w:val="36"/>
          <w:szCs w:val="36"/>
          <w:shd w:val="clear" w:color="auto" w:fill="FFFFFF"/>
        </w:rPr>
        <w:t>招聘专版</w:t>
      </w:r>
    </w:p>
    <w:p w14:paraId="3414A75C" w14:textId="77777777" w:rsidR="002C24F1" w:rsidRDefault="00795B5D">
      <w:pPr>
        <w:spacing w:after="24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甘肃正阳现代农业服务有限公司是以马铃薯产业为主导的甘肃省农业产业化重点龙头企业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是中国食品工业协会马铃薯专委会副会长单位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中国食品科学技术学会理事单位，</w:t>
      </w:r>
      <w:r>
        <w:rPr>
          <w:rFonts w:ascii="仿宋_GB2312" w:eastAsia="仿宋_GB2312" w:hAnsi="仿宋_GB2312" w:cs="仿宋_GB2312" w:hint="eastAsia"/>
          <w:sz w:val="32"/>
          <w:szCs w:val="32"/>
        </w:rPr>
        <w:t>位于甘肃（武威）国际陆港产业园</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。以打造“中国马铃薯硅谷”为目标，形成“种植、加工、销售、体验、科研、推广”多元化发展格局，</w:t>
      </w:r>
      <w:r>
        <w:rPr>
          <w:rFonts w:ascii="仿宋_GB2312" w:eastAsia="仿宋_GB2312" w:hAnsi="仿宋_GB2312" w:cs="仿宋_GB2312" w:hint="eastAsia"/>
          <w:sz w:val="32"/>
          <w:szCs w:val="32"/>
        </w:rPr>
        <w:t>随着公司生产规模逐步扩大，现代化、规范化、精细化管理需求不断提升，企业现有人力资源已不能满足发展需要，尤其是专业型、技能型人</w:t>
      </w:r>
      <w:r>
        <w:rPr>
          <w:rFonts w:ascii="仿宋_GB2312" w:eastAsia="仿宋_GB2312" w:hAnsi="仿宋_GB2312" w:cs="仿宋_GB2312" w:hint="eastAsia"/>
          <w:sz w:val="32"/>
          <w:szCs w:val="32"/>
        </w:rPr>
        <w:t>才</w:t>
      </w:r>
      <w:r>
        <w:rPr>
          <w:rFonts w:ascii="仿宋_GB2312" w:eastAsia="仿宋_GB2312" w:hAnsi="仿宋_GB2312" w:cs="仿宋_GB2312" w:hint="eastAsia"/>
          <w:sz w:val="32"/>
          <w:szCs w:val="32"/>
        </w:rPr>
        <w:t>严重不足。</w:t>
      </w:r>
      <w:r>
        <w:rPr>
          <w:rFonts w:ascii="仿宋_GB2312" w:eastAsia="仿宋_GB2312" w:hAnsi="仿宋_GB2312" w:cs="仿宋_GB2312" w:hint="eastAsia"/>
          <w:sz w:val="32"/>
          <w:szCs w:val="32"/>
        </w:rPr>
        <w:t>现诚招以下人才，共同成就梦想！</w:t>
      </w:r>
    </w:p>
    <w:p w14:paraId="17653457" w14:textId="77777777" w:rsidR="002C24F1" w:rsidRDefault="00795B5D">
      <w:pPr>
        <w:spacing w:after="240"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甘肃正阳现代农业服务有限公司人才需求表</w:t>
      </w:r>
    </w:p>
    <w:tbl>
      <w:tblPr>
        <w:tblStyle w:val="a3"/>
        <w:tblW w:w="8887" w:type="dxa"/>
        <w:tblLayout w:type="fixed"/>
        <w:tblLook w:val="04A0" w:firstRow="1" w:lastRow="0" w:firstColumn="1" w:lastColumn="0" w:noHBand="0" w:noVBand="1"/>
      </w:tblPr>
      <w:tblGrid>
        <w:gridCol w:w="835"/>
        <w:gridCol w:w="984"/>
        <w:gridCol w:w="876"/>
        <w:gridCol w:w="1032"/>
        <w:gridCol w:w="2916"/>
        <w:gridCol w:w="744"/>
        <w:gridCol w:w="1500"/>
      </w:tblGrid>
      <w:tr w:rsidR="002C24F1" w14:paraId="0385EEAB" w14:textId="77777777">
        <w:trPr>
          <w:trHeight w:val="482"/>
        </w:trPr>
        <w:tc>
          <w:tcPr>
            <w:tcW w:w="835" w:type="dxa"/>
          </w:tcPr>
          <w:p w14:paraId="20959EC3" w14:textId="77777777" w:rsidR="002C24F1" w:rsidRDefault="00795B5D">
            <w:pPr>
              <w:spacing w:after="240"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部门</w:t>
            </w:r>
          </w:p>
        </w:tc>
        <w:tc>
          <w:tcPr>
            <w:tcW w:w="984" w:type="dxa"/>
          </w:tcPr>
          <w:p w14:paraId="26F85850" w14:textId="77777777" w:rsidR="002C24F1" w:rsidRDefault="00795B5D">
            <w:pPr>
              <w:spacing w:after="240"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岗位</w:t>
            </w:r>
          </w:p>
        </w:tc>
        <w:tc>
          <w:tcPr>
            <w:tcW w:w="876" w:type="dxa"/>
          </w:tcPr>
          <w:p w14:paraId="2060B4C1" w14:textId="77777777" w:rsidR="002C24F1" w:rsidRDefault="00795B5D">
            <w:pPr>
              <w:spacing w:after="240"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人数</w:t>
            </w:r>
          </w:p>
        </w:tc>
        <w:tc>
          <w:tcPr>
            <w:tcW w:w="1032" w:type="dxa"/>
          </w:tcPr>
          <w:p w14:paraId="390312BA" w14:textId="77777777" w:rsidR="002C24F1" w:rsidRDefault="00795B5D">
            <w:pPr>
              <w:spacing w:after="240"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专业</w:t>
            </w:r>
          </w:p>
        </w:tc>
        <w:tc>
          <w:tcPr>
            <w:tcW w:w="2916" w:type="dxa"/>
          </w:tcPr>
          <w:p w14:paraId="45F22F67" w14:textId="77777777" w:rsidR="002C24F1" w:rsidRDefault="00795B5D">
            <w:pPr>
              <w:spacing w:after="240"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要求</w:t>
            </w:r>
          </w:p>
        </w:tc>
        <w:tc>
          <w:tcPr>
            <w:tcW w:w="744" w:type="dxa"/>
          </w:tcPr>
          <w:p w14:paraId="77116758" w14:textId="77777777" w:rsidR="002C24F1" w:rsidRDefault="00795B5D">
            <w:pPr>
              <w:spacing w:after="240"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学历</w:t>
            </w:r>
          </w:p>
        </w:tc>
        <w:tc>
          <w:tcPr>
            <w:tcW w:w="1500" w:type="dxa"/>
          </w:tcPr>
          <w:p w14:paraId="71B68E81" w14:textId="77777777" w:rsidR="002C24F1" w:rsidRDefault="00795B5D">
            <w:pPr>
              <w:spacing w:after="240" w:line="6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月薪酬待遇</w:t>
            </w:r>
          </w:p>
        </w:tc>
      </w:tr>
      <w:tr w:rsidR="002C24F1" w14:paraId="47FDB556" w14:textId="77777777">
        <w:trPr>
          <w:trHeight w:val="1982"/>
        </w:trPr>
        <w:tc>
          <w:tcPr>
            <w:tcW w:w="835" w:type="dxa"/>
            <w:vAlign w:val="center"/>
          </w:tcPr>
          <w:p w14:paraId="4421B6B7" w14:textId="77777777" w:rsidR="002C24F1" w:rsidRDefault="00795B5D">
            <w:pPr>
              <w:widowControl/>
              <w:jc w:val="center"/>
              <w:textAlignment w:val="center"/>
              <w:rPr>
                <w:rFonts w:ascii="仿宋_GB2312" w:eastAsia="仿宋_GB2312" w:hAnsi="仿宋_GB2312" w:cs="仿宋_GB2312"/>
                <w:sz w:val="18"/>
                <w:szCs w:val="18"/>
              </w:rPr>
            </w:pPr>
            <w:r>
              <w:rPr>
                <w:rStyle w:val="font21"/>
                <w:rFonts w:ascii="仿宋_GB2312" w:eastAsia="仿宋_GB2312" w:hAnsi="仿宋_GB2312" w:cs="仿宋_GB2312"/>
                <w:lang w:bidi="ar"/>
              </w:rPr>
              <w:t>综合部</w:t>
            </w:r>
          </w:p>
        </w:tc>
        <w:tc>
          <w:tcPr>
            <w:tcW w:w="984" w:type="dxa"/>
            <w:vAlign w:val="center"/>
          </w:tcPr>
          <w:p w14:paraId="5C6B64D8" w14:textId="77777777" w:rsidR="002C24F1" w:rsidRDefault="00795B5D">
            <w:pPr>
              <w:widowControl/>
              <w:jc w:val="left"/>
              <w:textAlignment w:val="center"/>
              <w:rPr>
                <w:rFonts w:ascii="仿宋_GB2312" w:eastAsia="仿宋_GB2312" w:hAnsi="仿宋_GB2312" w:cs="仿宋_GB2312"/>
                <w:sz w:val="18"/>
                <w:szCs w:val="18"/>
              </w:rPr>
            </w:pPr>
            <w:r>
              <w:rPr>
                <w:rStyle w:val="font21"/>
                <w:rFonts w:ascii="仿宋_GB2312" w:eastAsia="仿宋_GB2312" w:hAnsi="仿宋_GB2312" w:cs="仿宋_GB2312"/>
                <w:lang w:bidi="ar"/>
              </w:rPr>
              <w:t>项目助理</w:t>
            </w:r>
          </w:p>
        </w:tc>
        <w:tc>
          <w:tcPr>
            <w:tcW w:w="876" w:type="dxa"/>
            <w:vAlign w:val="center"/>
          </w:tcPr>
          <w:p w14:paraId="1F088E8F" w14:textId="77777777" w:rsidR="002C24F1" w:rsidRDefault="00795B5D">
            <w:pPr>
              <w:widowControl/>
              <w:tabs>
                <w:tab w:val="center" w:pos="222"/>
              </w:tabs>
              <w:ind w:firstLineChars="200" w:firstLine="360"/>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1</w:t>
            </w:r>
          </w:p>
        </w:tc>
        <w:tc>
          <w:tcPr>
            <w:tcW w:w="1032" w:type="dxa"/>
            <w:vAlign w:val="center"/>
          </w:tcPr>
          <w:p w14:paraId="2651C07E" w14:textId="77777777" w:rsidR="002C24F1" w:rsidRDefault="00795B5D">
            <w:pPr>
              <w:widowControl/>
              <w:textAlignment w:val="center"/>
              <w:rPr>
                <w:rFonts w:ascii="仿宋_GB2312" w:eastAsia="仿宋_GB2312" w:hAnsi="仿宋_GB2312" w:cs="仿宋_GB2312"/>
                <w:sz w:val="18"/>
                <w:szCs w:val="18"/>
              </w:rPr>
            </w:pPr>
            <w:r>
              <w:rPr>
                <w:rStyle w:val="font21"/>
                <w:rFonts w:ascii="仿宋_GB2312" w:eastAsia="仿宋_GB2312" w:hAnsi="仿宋_GB2312" w:cs="仿宋_GB2312"/>
                <w:lang w:bidi="ar"/>
              </w:rPr>
              <w:t>汉语言专业、行政管理专业优先。</w:t>
            </w:r>
          </w:p>
        </w:tc>
        <w:tc>
          <w:tcPr>
            <w:tcW w:w="2916" w:type="dxa"/>
            <w:vAlign w:val="center"/>
          </w:tcPr>
          <w:p w14:paraId="2952729F" w14:textId="77777777" w:rsidR="002C24F1" w:rsidRDefault="00795B5D">
            <w:pPr>
              <w:widowControl/>
              <w:textAlignment w:val="center"/>
              <w:rPr>
                <w:rFonts w:ascii="仿宋_GB2312" w:eastAsia="仿宋_GB2312" w:hAnsi="仿宋_GB2312" w:cs="仿宋_GB2312"/>
                <w:sz w:val="18"/>
                <w:szCs w:val="18"/>
              </w:rPr>
            </w:pPr>
            <w:r>
              <w:rPr>
                <w:rStyle w:val="font21"/>
                <w:rFonts w:ascii="仿宋_GB2312" w:eastAsia="仿宋_GB2312" w:hAnsi="仿宋_GB2312" w:cs="仿宋_GB2312"/>
                <w:lang w:bidi="ar"/>
              </w:rPr>
              <w:t>具有良好的职业道德，踏实稳重，执行力、学习力较强，有一</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定文字编写能力，熟悉计算机操作。办事认真细致，责任心强</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性格开朗，善于交流，敢于接受挑战。勇于创新。</w:t>
            </w:r>
          </w:p>
        </w:tc>
        <w:tc>
          <w:tcPr>
            <w:tcW w:w="744" w:type="dxa"/>
            <w:vAlign w:val="center"/>
          </w:tcPr>
          <w:p w14:paraId="5B04173A" w14:textId="77777777" w:rsidR="002C24F1" w:rsidRDefault="00795B5D">
            <w:pPr>
              <w:widowControl/>
              <w:jc w:val="left"/>
              <w:textAlignment w:val="center"/>
              <w:rPr>
                <w:rFonts w:ascii="仿宋_GB2312" w:eastAsia="仿宋_GB2312" w:hAnsi="仿宋_GB2312" w:cs="仿宋_GB2312"/>
                <w:sz w:val="18"/>
                <w:szCs w:val="18"/>
              </w:rPr>
            </w:pPr>
            <w:r>
              <w:rPr>
                <w:rStyle w:val="font21"/>
                <w:rFonts w:ascii="仿宋_GB2312" w:eastAsia="仿宋_GB2312" w:hAnsi="仿宋_GB2312" w:cs="仿宋_GB2312"/>
                <w:lang w:bidi="ar"/>
              </w:rPr>
              <w:t>本科</w:t>
            </w:r>
          </w:p>
        </w:tc>
        <w:tc>
          <w:tcPr>
            <w:tcW w:w="1500" w:type="dxa"/>
            <w:vAlign w:val="center"/>
          </w:tcPr>
          <w:p w14:paraId="46FBE144" w14:textId="77777777" w:rsidR="002C24F1" w:rsidRDefault="00795B5D">
            <w:pPr>
              <w:widowControl/>
              <w:jc w:val="left"/>
              <w:textAlignment w:val="center"/>
              <w:rPr>
                <w:rFonts w:ascii="仿宋_GB2312" w:eastAsia="仿宋_GB2312" w:hAnsi="仿宋_GB2312" w:cs="仿宋_GB2312"/>
                <w:sz w:val="18"/>
                <w:szCs w:val="18"/>
              </w:rPr>
            </w:pPr>
            <w:r>
              <w:rPr>
                <w:rStyle w:val="font11"/>
                <w:rFonts w:ascii="仿宋_GB2312" w:eastAsia="仿宋_GB2312" w:hAnsi="仿宋_GB2312" w:cs="仿宋_GB2312" w:hint="eastAsia"/>
                <w:sz w:val="18"/>
                <w:szCs w:val="18"/>
                <w:lang w:bidi="ar"/>
              </w:rPr>
              <w:t>4000</w:t>
            </w:r>
            <w:r>
              <w:rPr>
                <w:rStyle w:val="font11"/>
                <w:rFonts w:ascii="仿宋_GB2312" w:eastAsia="仿宋_GB2312" w:hAnsi="仿宋_GB2312" w:cs="仿宋_GB2312" w:hint="eastAsia"/>
                <w:sz w:val="18"/>
                <w:szCs w:val="18"/>
                <w:lang w:bidi="ar"/>
              </w:rPr>
              <w:t>元</w:t>
            </w:r>
            <w:r>
              <w:rPr>
                <w:rStyle w:val="font21"/>
                <w:rFonts w:ascii="仿宋_GB2312" w:eastAsia="仿宋_GB2312" w:hAnsi="仿宋_GB2312" w:cs="仿宋_GB2312"/>
                <w:lang w:bidi="ar"/>
              </w:rPr>
              <w:t>以上</w:t>
            </w:r>
          </w:p>
        </w:tc>
      </w:tr>
      <w:tr w:rsidR="002C24F1" w14:paraId="0FD56E6E" w14:textId="77777777">
        <w:tc>
          <w:tcPr>
            <w:tcW w:w="835" w:type="dxa"/>
            <w:vAlign w:val="center"/>
          </w:tcPr>
          <w:p w14:paraId="6B227098" w14:textId="77777777" w:rsidR="002C24F1" w:rsidRDefault="00795B5D">
            <w:pPr>
              <w:widowControl/>
              <w:ind w:firstLineChars="100" w:firstLine="18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产品</w:t>
            </w:r>
          </w:p>
          <w:p w14:paraId="23465495"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研发部</w:t>
            </w:r>
          </w:p>
        </w:tc>
        <w:tc>
          <w:tcPr>
            <w:tcW w:w="984" w:type="dxa"/>
            <w:vAlign w:val="center"/>
          </w:tcPr>
          <w:p w14:paraId="5C279831"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研发助理</w:t>
            </w:r>
          </w:p>
        </w:tc>
        <w:tc>
          <w:tcPr>
            <w:tcW w:w="876" w:type="dxa"/>
            <w:vAlign w:val="center"/>
          </w:tcPr>
          <w:p w14:paraId="76067540"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3</w:t>
            </w:r>
          </w:p>
        </w:tc>
        <w:tc>
          <w:tcPr>
            <w:tcW w:w="1032" w:type="dxa"/>
          </w:tcPr>
          <w:p w14:paraId="70CD1634"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sz w:val="15"/>
                <w:szCs w:val="15"/>
                <w:lang w:bidi="ar"/>
              </w:rPr>
              <w:t>食品科学与工程、食品营养与研</w:t>
            </w:r>
            <w:r>
              <w:rPr>
                <w:rStyle w:val="font21"/>
                <w:rFonts w:ascii="仿宋_GB2312" w:eastAsia="仿宋_GB2312" w:hAnsi="仿宋_GB2312" w:cs="仿宋_GB2312"/>
                <w:sz w:val="15"/>
                <w:szCs w:val="15"/>
                <w:lang w:bidi="ar"/>
              </w:rPr>
              <w:t xml:space="preserve"> </w:t>
            </w:r>
            <w:r>
              <w:rPr>
                <w:rStyle w:val="font21"/>
                <w:rFonts w:ascii="仿宋_GB2312" w:eastAsia="仿宋_GB2312" w:hAnsi="仿宋_GB2312" w:cs="仿宋_GB2312"/>
                <w:sz w:val="15"/>
                <w:szCs w:val="15"/>
                <w:lang w:bidi="ar"/>
              </w:rPr>
              <w:lastRenderedPageBreak/>
              <w:t>究及食品相关专业</w:t>
            </w:r>
            <w:r>
              <w:rPr>
                <w:rStyle w:val="font21"/>
                <w:rFonts w:ascii="仿宋_GB2312" w:eastAsia="仿宋_GB2312" w:hAnsi="仿宋_GB2312" w:cs="仿宋_GB2312"/>
                <w:sz w:val="15"/>
                <w:szCs w:val="15"/>
                <w:lang w:bidi="ar"/>
              </w:rPr>
              <w:t>/</w:t>
            </w:r>
            <w:r>
              <w:rPr>
                <w:rStyle w:val="font21"/>
                <w:rFonts w:ascii="仿宋_GB2312" w:eastAsia="仿宋_GB2312" w:hAnsi="仿宋_GB2312" w:cs="仿宋_GB2312"/>
                <w:sz w:val="15"/>
                <w:szCs w:val="15"/>
                <w:lang w:bidi="ar"/>
              </w:rPr>
              <w:t>农科、植保、</w:t>
            </w:r>
            <w:r>
              <w:rPr>
                <w:rStyle w:val="font21"/>
                <w:rFonts w:ascii="仿宋_GB2312" w:eastAsia="仿宋_GB2312" w:hAnsi="仿宋_GB2312" w:cs="仿宋_GB2312"/>
                <w:sz w:val="15"/>
                <w:szCs w:val="15"/>
                <w:lang w:bidi="ar"/>
              </w:rPr>
              <w:t xml:space="preserve"> </w:t>
            </w:r>
            <w:r>
              <w:rPr>
                <w:rStyle w:val="font21"/>
                <w:rFonts w:ascii="仿宋_GB2312" w:eastAsia="仿宋_GB2312" w:hAnsi="仿宋_GB2312" w:cs="仿宋_GB2312"/>
                <w:sz w:val="15"/>
                <w:szCs w:val="15"/>
                <w:lang w:bidi="ar"/>
              </w:rPr>
              <w:t>动物饲料专业。</w:t>
            </w:r>
          </w:p>
        </w:tc>
        <w:tc>
          <w:tcPr>
            <w:tcW w:w="2916" w:type="dxa"/>
            <w:vAlign w:val="center"/>
          </w:tcPr>
          <w:p w14:paraId="06D9AFC5"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lastRenderedPageBreak/>
              <w:t>既具有独立研发能力，又具备沟通协调能力和团队协作精神，</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具有一定食品项目研究。</w:t>
            </w:r>
          </w:p>
        </w:tc>
        <w:tc>
          <w:tcPr>
            <w:tcW w:w="744" w:type="dxa"/>
            <w:vAlign w:val="center"/>
          </w:tcPr>
          <w:p w14:paraId="6838DB2D"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本科</w:t>
            </w:r>
          </w:p>
        </w:tc>
        <w:tc>
          <w:tcPr>
            <w:tcW w:w="1500" w:type="dxa"/>
            <w:vAlign w:val="center"/>
          </w:tcPr>
          <w:p w14:paraId="683D398B"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3500</w:t>
            </w:r>
            <w:r>
              <w:rPr>
                <w:rStyle w:val="font21"/>
                <w:rFonts w:ascii="仿宋_GB2312" w:eastAsia="仿宋_GB2312" w:hAnsi="仿宋_GB2312" w:cs="仿宋_GB2312"/>
                <w:lang w:bidi="ar"/>
              </w:rPr>
              <w:t>元以上</w:t>
            </w:r>
          </w:p>
        </w:tc>
      </w:tr>
      <w:tr w:rsidR="002C24F1" w14:paraId="77AC8775" w14:textId="77777777">
        <w:tc>
          <w:tcPr>
            <w:tcW w:w="835" w:type="dxa"/>
            <w:vMerge w:val="restart"/>
            <w:vAlign w:val="center"/>
          </w:tcPr>
          <w:p w14:paraId="09FA18C7"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品管部</w:t>
            </w:r>
          </w:p>
        </w:tc>
        <w:tc>
          <w:tcPr>
            <w:tcW w:w="984" w:type="dxa"/>
            <w:vAlign w:val="center"/>
          </w:tcPr>
          <w:p w14:paraId="5A954137"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主管</w:t>
            </w:r>
          </w:p>
        </w:tc>
        <w:tc>
          <w:tcPr>
            <w:tcW w:w="876" w:type="dxa"/>
            <w:vAlign w:val="center"/>
          </w:tcPr>
          <w:p w14:paraId="2AF3BA4A"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1</w:t>
            </w:r>
          </w:p>
        </w:tc>
        <w:tc>
          <w:tcPr>
            <w:tcW w:w="1032" w:type="dxa"/>
            <w:vMerge w:val="restart"/>
            <w:vAlign w:val="center"/>
          </w:tcPr>
          <w:p w14:paraId="633E8485"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食品科学与工程、食品质量与检</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测及食品相关专业。</w:t>
            </w:r>
          </w:p>
        </w:tc>
        <w:tc>
          <w:tcPr>
            <w:tcW w:w="2916" w:type="dxa"/>
          </w:tcPr>
          <w:p w14:paraId="706EC1C6"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有三年以上从事品管工作经历，具备品质检验管理工作经验</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熟悉品管工作流程；细致认真，责任心强</w:t>
            </w:r>
          </w:p>
        </w:tc>
        <w:tc>
          <w:tcPr>
            <w:tcW w:w="744" w:type="dxa"/>
            <w:vAlign w:val="center"/>
          </w:tcPr>
          <w:p w14:paraId="640CB280"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本科</w:t>
            </w:r>
          </w:p>
        </w:tc>
        <w:tc>
          <w:tcPr>
            <w:tcW w:w="1500" w:type="dxa"/>
            <w:vAlign w:val="center"/>
          </w:tcPr>
          <w:p w14:paraId="5628D627"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4000</w:t>
            </w:r>
            <w:r>
              <w:rPr>
                <w:rStyle w:val="font21"/>
                <w:rFonts w:ascii="仿宋_GB2312" w:eastAsia="仿宋_GB2312" w:hAnsi="仿宋_GB2312" w:cs="仿宋_GB2312"/>
                <w:lang w:bidi="ar"/>
              </w:rPr>
              <w:t>元以上</w:t>
            </w:r>
          </w:p>
        </w:tc>
      </w:tr>
      <w:tr w:rsidR="002C24F1" w14:paraId="235D7C6E" w14:textId="77777777">
        <w:trPr>
          <w:trHeight w:val="614"/>
        </w:trPr>
        <w:tc>
          <w:tcPr>
            <w:tcW w:w="835" w:type="dxa"/>
            <w:vMerge/>
            <w:vAlign w:val="center"/>
          </w:tcPr>
          <w:p w14:paraId="30D585EC" w14:textId="77777777" w:rsidR="002C24F1" w:rsidRDefault="002C24F1">
            <w:pPr>
              <w:widowControl/>
              <w:textAlignment w:val="center"/>
              <w:rPr>
                <w:rStyle w:val="font21"/>
                <w:rFonts w:ascii="仿宋_GB2312" w:eastAsia="仿宋_GB2312" w:hAnsi="仿宋_GB2312" w:cs="仿宋_GB2312" w:hint="default"/>
                <w:lang w:bidi="ar"/>
              </w:rPr>
            </w:pPr>
          </w:p>
        </w:tc>
        <w:tc>
          <w:tcPr>
            <w:tcW w:w="984" w:type="dxa"/>
            <w:vAlign w:val="center"/>
          </w:tcPr>
          <w:p w14:paraId="0A7F704D"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品控</w:t>
            </w:r>
          </w:p>
        </w:tc>
        <w:tc>
          <w:tcPr>
            <w:tcW w:w="876" w:type="dxa"/>
            <w:vAlign w:val="center"/>
          </w:tcPr>
          <w:p w14:paraId="5603EAFA"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2</w:t>
            </w:r>
          </w:p>
        </w:tc>
        <w:tc>
          <w:tcPr>
            <w:tcW w:w="1032" w:type="dxa"/>
            <w:vMerge/>
            <w:vAlign w:val="center"/>
          </w:tcPr>
          <w:p w14:paraId="6F5A4AB7" w14:textId="77777777" w:rsidR="002C24F1" w:rsidRDefault="002C24F1">
            <w:pPr>
              <w:widowControl/>
              <w:textAlignment w:val="center"/>
              <w:rPr>
                <w:rStyle w:val="font21"/>
                <w:rFonts w:ascii="仿宋_GB2312" w:eastAsia="仿宋_GB2312" w:hAnsi="仿宋_GB2312" w:cs="仿宋_GB2312" w:hint="default"/>
                <w:lang w:bidi="ar"/>
              </w:rPr>
            </w:pPr>
          </w:p>
        </w:tc>
        <w:tc>
          <w:tcPr>
            <w:tcW w:w="2916" w:type="dxa"/>
            <w:vAlign w:val="center"/>
          </w:tcPr>
          <w:p w14:paraId="75F13CC6"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有一年以上从事品管工作经历，细致认真，责任心强。</w:t>
            </w:r>
          </w:p>
        </w:tc>
        <w:tc>
          <w:tcPr>
            <w:tcW w:w="744" w:type="dxa"/>
          </w:tcPr>
          <w:p w14:paraId="42B56028"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大专及以上</w:t>
            </w:r>
          </w:p>
        </w:tc>
        <w:tc>
          <w:tcPr>
            <w:tcW w:w="1500" w:type="dxa"/>
            <w:vAlign w:val="center"/>
          </w:tcPr>
          <w:p w14:paraId="4336AB7C"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3200</w:t>
            </w:r>
            <w:r>
              <w:rPr>
                <w:rStyle w:val="font21"/>
                <w:rFonts w:ascii="仿宋_GB2312" w:eastAsia="仿宋_GB2312" w:hAnsi="仿宋_GB2312" w:cs="仿宋_GB2312"/>
                <w:lang w:bidi="ar"/>
              </w:rPr>
              <w:t>元以上</w:t>
            </w:r>
          </w:p>
        </w:tc>
      </w:tr>
      <w:tr w:rsidR="002C24F1" w14:paraId="3FF6614B" w14:textId="77777777">
        <w:trPr>
          <w:trHeight w:val="638"/>
        </w:trPr>
        <w:tc>
          <w:tcPr>
            <w:tcW w:w="835" w:type="dxa"/>
            <w:vMerge/>
            <w:vAlign w:val="center"/>
          </w:tcPr>
          <w:p w14:paraId="547B4D45" w14:textId="77777777" w:rsidR="002C24F1" w:rsidRDefault="002C24F1">
            <w:pPr>
              <w:widowControl/>
              <w:textAlignment w:val="center"/>
              <w:rPr>
                <w:rStyle w:val="font21"/>
                <w:rFonts w:ascii="仿宋_GB2312" w:eastAsia="仿宋_GB2312" w:hAnsi="仿宋_GB2312" w:cs="仿宋_GB2312" w:hint="default"/>
                <w:lang w:bidi="ar"/>
              </w:rPr>
            </w:pPr>
          </w:p>
        </w:tc>
        <w:tc>
          <w:tcPr>
            <w:tcW w:w="984" w:type="dxa"/>
            <w:vAlign w:val="center"/>
          </w:tcPr>
          <w:p w14:paraId="19502A95"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化验员</w:t>
            </w:r>
          </w:p>
        </w:tc>
        <w:tc>
          <w:tcPr>
            <w:tcW w:w="876" w:type="dxa"/>
            <w:vAlign w:val="center"/>
          </w:tcPr>
          <w:p w14:paraId="337E59CA"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2</w:t>
            </w:r>
          </w:p>
        </w:tc>
        <w:tc>
          <w:tcPr>
            <w:tcW w:w="1032" w:type="dxa"/>
            <w:vMerge/>
            <w:vAlign w:val="center"/>
          </w:tcPr>
          <w:p w14:paraId="1147750D" w14:textId="77777777" w:rsidR="002C24F1" w:rsidRDefault="002C24F1">
            <w:pPr>
              <w:widowControl/>
              <w:textAlignment w:val="center"/>
              <w:rPr>
                <w:rStyle w:val="font21"/>
                <w:rFonts w:ascii="仿宋_GB2312" w:eastAsia="仿宋_GB2312" w:hAnsi="仿宋_GB2312" w:cs="仿宋_GB2312" w:hint="default"/>
                <w:lang w:bidi="ar"/>
              </w:rPr>
            </w:pPr>
          </w:p>
        </w:tc>
        <w:tc>
          <w:tcPr>
            <w:tcW w:w="2916" w:type="dxa"/>
            <w:vAlign w:val="center"/>
          </w:tcPr>
          <w:p w14:paraId="7D621EF4"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细致认真，责任心强，可免试应届毕业生。</w:t>
            </w:r>
          </w:p>
        </w:tc>
        <w:tc>
          <w:tcPr>
            <w:tcW w:w="744" w:type="dxa"/>
          </w:tcPr>
          <w:p w14:paraId="384A6F6D"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vAlign w:val="center"/>
          </w:tcPr>
          <w:p w14:paraId="1AA17AF2"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2600</w:t>
            </w:r>
            <w:r>
              <w:rPr>
                <w:rStyle w:val="font21"/>
                <w:rFonts w:ascii="仿宋_GB2312" w:eastAsia="仿宋_GB2312" w:hAnsi="仿宋_GB2312" w:cs="仿宋_GB2312"/>
                <w:lang w:bidi="ar"/>
              </w:rPr>
              <w:t>元以上</w:t>
            </w:r>
          </w:p>
        </w:tc>
      </w:tr>
      <w:tr w:rsidR="002C24F1" w14:paraId="65E8B3F1" w14:textId="77777777">
        <w:tc>
          <w:tcPr>
            <w:tcW w:w="835" w:type="dxa"/>
            <w:vMerge w:val="restart"/>
            <w:vAlign w:val="center"/>
          </w:tcPr>
          <w:p w14:paraId="69FF49BE"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生产部</w:t>
            </w:r>
          </w:p>
        </w:tc>
        <w:tc>
          <w:tcPr>
            <w:tcW w:w="984" w:type="dxa"/>
            <w:vAlign w:val="center"/>
          </w:tcPr>
          <w:p w14:paraId="01BCF384"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车间主任</w:t>
            </w:r>
          </w:p>
        </w:tc>
        <w:tc>
          <w:tcPr>
            <w:tcW w:w="876" w:type="dxa"/>
            <w:vAlign w:val="center"/>
          </w:tcPr>
          <w:p w14:paraId="48D6BB3C"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2</w:t>
            </w:r>
          </w:p>
        </w:tc>
        <w:tc>
          <w:tcPr>
            <w:tcW w:w="1032" w:type="dxa"/>
            <w:vAlign w:val="center"/>
          </w:tcPr>
          <w:p w14:paraId="70D9D40C"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生产管理相关专业</w:t>
            </w:r>
          </w:p>
        </w:tc>
        <w:tc>
          <w:tcPr>
            <w:tcW w:w="2916" w:type="dxa"/>
          </w:tcPr>
          <w:p w14:paraId="6FA8CCBD"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具备</w:t>
            </w:r>
            <w:r>
              <w:rPr>
                <w:rStyle w:val="font21"/>
                <w:rFonts w:ascii="仿宋_GB2312" w:eastAsia="仿宋_GB2312" w:hAnsi="仿宋_GB2312" w:cs="仿宋_GB2312"/>
                <w:lang w:bidi="ar"/>
              </w:rPr>
              <w:t>3</w:t>
            </w:r>
            <w:r>
              <w:rPr>
                <w:rStyle w:val="font21"/>
                <w:rFonts w:ascii="仿宋_GB2312" w:eastAsia="仿宋_GB2312" w:hAnsi="仿宋_GB2312" w:cs="仿宋_GB2312"/>
                <w:lang w:bidi="ar"/>
              </w:rPr>
              <w:t>年以上企业所在行业的生产经验，</w:t>
            </w:r>
            <w:r>
              <w:rPr>
                <w:rStyle w:val="font21"/>
                <w:rFonts w:ascii="仿宋_GB2312" w:eastAsia="仿宋_GB2312" w:hAnsi="仿宋_GB2312" w:cs="仿宋_GB2312"/>
                <w:lang w:bidi="ar"/>
              </w:rPr>
              <w:t>2</w:t>
            </w:r>
            <w:r>
              <w:rPr>
                <w:rStyle w:val="font21"/>
                <w:rFonts w:ascii="仿宋_GB2312" w:eastAsia="仿宋_GB2312" w:hAnsi="仿宋_GB2312" w:cs="仿宋_GB2312"/>
                <w:lang w:bidi="ar"/>
              </w:rPr>
              <w:t>年以上车间管理工作</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经验。可熟练操作办公软件，工作敬业，吃苦上进。</w:t>
            </w:r>
          </w:p>
        </w:tc>
        <w:tc>
          <w:tcPr>
            <w:tcW w:w="744" w:type="dxa"/>
          </w:tcPr>
          <w:p w14:paraId="39C35C95"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vAlign w:val="center"/>
          </w:tcPr>
          <w:p w14:paraId="16C38597"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4000</w:t>
            </w:r>
            <w:r>
              <w:rPr>
                <w:rStyle w:val="font21"/>
                <w:rFonts w:ascii="仿宋_GB2312" w:eastAsia="仿宋_GB2312" w:hAnsi="仿宋_GB2312" w:cs="仿宋_GB2312"/>
                <w:lang w:bidi="ar"/>
              </w:rPr>
              <w:t>元或以上</w:t>
            </w:r>
          </w:p>
        </w:tc>
      </w:tr>
      <w:tr w:rsidR="002C24F1" w14:paraId="479955A3" w14:textId="77777777">
        <w:tc>
          <w:tcPr>
            <w:tcW w:w="835" w:type="dxa"/>
            <w:vMerge/>
            <w:vAlign w:val="center"/>
          </w:tcPr>
          <w:p w14:paraId="2B4C0655" w14:textId="77777777" w:rsidR="002C24F1" w:rsidRDefault="002C24F1">
            <w:pPr>
              <w:widowControl/>
              <w:textAlignment w:val="center"/>
              <w:rPr>
                <w:rStyle w:val="font21"/>
                <w:rFonts w:ascii="仿宋_GB2312" w:eastAsia="仿宋_GB2312" w:hAnsi="仿宋_GB2312" w:cs="仿宋_GB2312" w:hint="default"/>
                <w:lang w:bidi="ar"/>
              </w:rPr>
            </w:pPr>
          </w:p>
        </w:tc>
        <w:tc>
          <w:tcPr>
            <w:tcW w:w="984" w:type="dxa"/>
            <w:vAlign w:val="center"/>
          </w:tcPr>
          <w:p w14:paraId="1E9BC64B"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管培生</w:t>
            </w:r>
          </w:p>
        </w:tc>
        <w:tc>
          <w:tcPr>
            <w:tcW w:w="876" w:type="dxa"/>
            <w:vAlign w:val="center"/>
          </w:tcPr>
          <w:p w14:paraId="5912F5CC"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4</w:t>
            </w:r>
          </w:p>
        </w:tc>
        <w:tc>
          <w:tcPr>
            <w:tcW w:w="1032" w:type="dxa"/>
            <w:vAlign w:val="center"/>
          </w:tcPr>
          <w:p w14:paraId="476C890C"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食品科学与工程、食品质量与检</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测及食品相关专业。</w:t>
            </w:r>
          </w:p>
        </w:tc>
        <w:tc>
          <w:tcPr>
            <w:tcW w:w="2916" w:type="dxa"/>
            <w:vAlign w:val="center"/>
          </w:tcPr>
          <w:p w14:paraId="29D26774"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具备专业的技术能力和生产管理能力。</w:t>
            </w:r>
          </w:p>
        </w:tc>
        <w:tc>
          <w:tcPr>
            <w:tcW w:w="744" w:type="dxa"/>
            <w:vAlign w:val="center"/>
          </w:tcPr>
          <w:p w14:paraId="07D79BAB"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tcPr>
          <w:p w14:paraId="757BB061" w14:textId="77777777" w:rsidR="002C24F1" w:rsidRDefault="002C24F1">
            <w:pPr>
              <w:widowControl/>
              <w:textAlignment w:val="center"/>
              <w:rPr>
                <w:rStyle w:val="font21"/>
                <w:rFonts w:ascii="仿宋_GB2312" w:eastAsia="仿宋_GB2312" w:hAnsi="仿宋_GB2312" w:cs="仿宋_GB2312" w:hint="default"/>
                <w:lang w:bidi="ar"/>
              </w:rPr>
            </w:pPr>
          </w:p>
          <w:p w14:paraId="252A8176" w14:textId="77777777" w:rsidR="002C24F1" w:rsidRDefault="002C24F1">
            <w:pPr>
              <w:widowControl/>
              <w:textAlignment w:val="center"/>
              <w:rPr>
                <w:rStyle w:val="font21"/>
                <w:rFonts w:ascii="仿宋_GB2312" w:eastAsia="仿宋_GB2312" w:hAnsi="仿宋_GB2312" w:cs="仿宋_GB2312" w:hint="default"/>
                <w:lang w:bidi="ar"/>
              </w:rPr>
            </w:pPr>
          </w:p>
          <w:p w14:paraId="6AB54808"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实习期</w:t>
            </w:r>
            <w:r>
              <w:rPr>
                <w:rStyle w:val="font21"/>
                <w:rFonts w:ascii="仿宋_GB2312" w:eastAsia="仿宋_GB2312" w:hAnsi="仿宋_GB2312" w:cs="仿宋_GB2312"/>
                <w:lang w:bidi="ar"/>
              </w:rPr>
              <w:t>2600</w:t>
            </w:r>
            <w:r>
              <w:rPr>
                <w:rStyle w:val="font21"/>
                <w:rFonts w:ascii="仿宋_GB2312" w:eastAsia="仿宋_GB2312" w:hAnsi="仿宋_GB2312" w:cs="仿宋_GB2312"/>
                <w:lang w:bidi="ar"/>
              </w:rPr>
              <w:t>元</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转正后</w:t>
            </w:r>
            <w:r>
              <w:rPr>
                <w:rStyle w:val="font21"/>
                <w:rFonts w:ascii="仿宋_GB2312" w:eastAsia="仿宋_GB2312" w:hAnsi="仿宋_GB2312" w:cs="仿宋_GB2312"/>
                <w:lang w:bidi="ar"/>
              </w:rPr>
              <w:t>3000</w:t>
            </w:r>
            <w:r>
              <w:rPr>
                <w:rStyle w:val="font21"/>
                <w:rFonts w:ascii="仿宋_GB2312" w:eastAsia="仿宋_GB2312" w:hAnsi="仿宋_GB2312" w:cs="仿宋_GB2312"/>
                <w:lang w:bidi="ar"/>
              </w:rPr>
              <w:t>元以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r>
      <w:tr w:rsidR="002C24F1" w14:paraId="370C263A" w14:textId="77777777">
        <w:tc>
          <w:tcPr>
            <w:tcW w:w="835" w:type="dxa"/>
            <w:vMerge/>
            <w:vAlign w:val="center"/>
          </w:tcPr>
          <w:p w14:paraId="60773C48" w14:textId="77777777" w:rsidR="002C24F1" w:rsidRDefault="002C24F1">
            <w:pPr>
              <w:widowControl/>
              <w:textAlignment w:val="center"/>
              <w:rPr>
                <w:rStyle w:val="font21"/>
                <w:rFonts w:ascii="仿宋_GB2312" w:eastAsia="仿宋_GB2312" w:hAnsi="仿宋_GB2312" w:cs="仿宋_GB2312" w:hint="default"/>
                <w:lang w:bidi="ar"/>
              </w:rPr>
            </w:pPr>
          </w:p>
        </w:tc>
        <w:tc>
          <w:tcPr>
            <w:tcW w:w="984" w:type="dxa"/>
            <w:vAlign w:val="center"/>
          </w:tcPr>
          <w:p w14:paraId="59508FD7"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班组长</w:t>
            </w:r>
          </w:p>
        </w:tc>
        <w:tc>
          <w:tcPr>
            <w:tcW w:w="876" w:type="dxa"/>
            <w:vAlign w:val="center"/>
          </w:tcPr>
          <w:p w14:paraId="02AB0459"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4</w:t>
            </w:r>
          </w:p>
        </w:tc>
        <w:tc>
          <w:tcPr>
            <w:tcW w:w="1032" w:type="dxa"/>
            <w:vAlign w:val="center"/>
          </w:tcPr>
          <w:p w14:paraId="75D28A9E"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不限专业</w:t>
            </w:r>
          </w:p>
        </w:tc>
        <w:tc>
          <w:tcPr>
            <w:tcW w:w="2916" w:type="dxa"/>
            <w:vAlign w:val="center"/>
          </w:tcPr>
          <w:p w14:paraId="291CC9C3"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具备工作责任心和工作热情。</w:t>
            </w:r>
          </w:p>
        </w:tc>
        <w:tc>
          <w:tcPr>
            <w:tcW w:w="744" w:type="dxa"/>
            <w:vAlign w:val="center"/>
          </w:tcPr>
          <w:p w14:paraId="5074F9B5"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高中及以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vAlign w:val="center"/>
          </w:tcPr>
          <w:p w14:paraId="329C739D"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3500</w:t>
            </w:r>
            <w:r>
              <w:rPr>
                <w:rStyle w:val="font21"/>
                <w:rFonts w:ascii="仿宋_GB2312" w:eastAsia="仿宋_GB2312" w:hAnsi="仿宋_GB2312" w:cs="仿宋_GB2312"/>
                <w:lang w:bidi="ar"/>
              </w:rPr>
              <w:t>元以上</w:t>
            </w:r>
          </w:p>
        </w:tc>
      </w:tr>
      <w:tr w:rsidR="002C24F1" w14:paraId="652E361E" w14:textId="77777777">
        <w:trPr>
          <w:trHeight w:val="794"/>
        </w:trPr>
        <w:tc>
          <w:tcPr>
            <w:tcW w:w="835" w:type="dxa"/>
            <w:vAlign w:val="center"/>
          </w:tcPr>
          <w:p w14:paraId="14478E66" w14:textId="77777777" w:rsidR="002C24F1" w:rsidRDefault="00795B5D">
            <w:pPr>
              <w:widowControl/>
              <w:textAlignment w:val="center"/>
              <w:rPr>
                <w:rStyle w:val="font21"/>
                <w:rFonts w:ascii="仿宋_GB2312" w:eastAsia="仿宋_GB2312" w:hAnsi="仿宋_GB2312" w:cs="仿宋_GB2312" w:hint="default"/>
                <w:lang w:bidi="ar"/>
              </w:rPr>
            </w:pPr>
            <w:bookmarkStart w:id="0" w:name="_GoBack"/>
            <w:bookmarkEnd w:id="0"/>
            <w:r>
              <w:rPr>
                <w:rStyle w:val="font21"/>
                <w:rFonts w:ascii="仿宋_GB2312" w:eastAsia="仿宋_GB2312" w:hAnsi="仿宋_GB2312" w:cs="仿宋_GB2312"/>
                <w:lang w:bidi="ar"/>
              </w:rPr>
              <w:t>财务部</w:t>
            </w:r>
          </w:p>
        </w:tc>
        <w:tc>
          <w:tcPr>
            <w:tcW w:w="984" w:type="dxa"/>
            <w:vAlign w:val="center"/>
          </w:tcPr>
          <w:p w14:paraId="182EA75D"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会计</w:t>
            </w:r>
          </w:p>
        </w:tc>
        <w:tc>
          <w:tcPr>
            <w:tcW w:w="876" w:type="dxa"/>
            <w:vAlign w:val="center"/>
          </w:tcPr>
          <w:p w14:paraId="50D75920"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4</w:t>
            </w:r>
          </w:p>
        </w:tc>
        <w:tc>
          <w:tcPr>
            <w:tcW w:w="1032" w:type="dxa"/>
            <w:vAlign w:val="center"/>
          </w:tcPr>
          <w:p w14:paraId="7082FF42"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财会、金融相关专业</w:t>
            </w:r>
          </w:p>
        </w:tc>
        <w:tc>
          <w:tcPr>
            <w:tcW w:w="2916" w:type="dxa"/>
          </w:tcPr>
          <w:p w14:paraId="6C8770A0"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具备良好的沟通协调能力以及人际关系处理能力。</w:t>
            </w:r>
          </w:p>
        </w:tc>
        <w:tc>
          <w:tcPr>
            <w:tcW w:w="744" w:type="dxa"/>
          </w:tcPr>
          <w:p w14:paraId="22F88876"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vAlign w:val="center"/>
          </w:tcPr>
          <w:p w14:paraId="3397E4B8"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3500</w:t>
            </w:r>
            <w:r>
              <w:rPr>
                <w:rStyle w:val="font21"/>
                <w:rFonts w:ascii="仿宋_GB2312" w:eastAsia="仿宋_GB2312" w:hAnsi="仿宋_GB2312" w:cs="仿宋_GB2312"/>
                <w:lang w:bidi="ar"/>
              </w:rPr>
              <w:t>元以上</w:t>
            </w:r>
          </w:p>
        </w:tc>
      </w:tr>
      <w:tr w:rsidR="002C24F1" w14:paraId="596188FD" w14:textId="77777777">
        <w:trPr>
          <w:trHeight w:val="1077"/>
        </w:trPr>
        <w:tc>
          <w:tcPr>
            <w:tcW w:w="835" w:type="dxa"/>
            <w:vAlign w:val="center"/>
          </w:tcPr>
          <w:p w14:paraId="38DEFD7B"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资源循环与利用部</w:t>
            </w:r>
          </w:p>
        </w:tc>
        <w:tc>
          <w:tcPr>
            <w:tcW w:w="984" w:type="dxa"/>
            <w:vAlign w:val="center"/>
          </w:tcPr>
          <w:p w14:paraId="5DAF36B1"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设备操作工</w:t>
            </w:r>
          </w:p>
        </w:tc>
        <w:tc>
          <w:tcPr>
            <w:tcW w:w="876" w:type="dxa"/>
            <w:vAlign w:val="center"/>
          </w:tcPr>
          <w:p w14:paraId="25D20A6E"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2</w:t>
            </w:r>
          </w:p>
        </w:tc>
        <w:tc>
          <w:tcPr>
            <w:tcW w:w="1032" w:type="dxa"/>
            <w:vAlign w:val="center"/>
          </w:tcPr>
          <w:p w14:paraId="05E6E78B"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环境处理与相关专业</w:t>
            </w:r>
          </w:p>
        </w:tc>
        <w:tc>
          <w:tcPr>
            <w:tcW w:w="2916" w:type="dxa"/>
            <w:vAlign w:val="center"/>
          </w:tcPr>
          <w:p w14:paraId="064D8136"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熟悉相关工作流程，认真敬业，责任心强。</w:t>
            </w:r>
          </w:p>
        </w:tc>
        <w:tc>
          <w:tcPr>
            <w:tcW w:w="744" w:type="dxa"/>
          </w:tcPr>
          <w:p w14:paraId="6662B38E"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vAlign w:val="center"/>
          </w:tcPr>
          <w:p w14:paraId="738F3E9A"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3500</w:t>
            </w:r>
            <w:r>
              <w:rPr>
                <w:rStyle w:val="font21"/>
                <w:rFonts w:ascii="仿宋_GB2312" w:eastAsia="仿宋_GB2312" w:hAnsi="仿宋_GB2312" w:cs="仿宋_GB2312"/>
                <w:lang w:bidi="ar"/>
              </w:rPr>
              <w:t>元以上</w:t>
            </w:r>
          </w:p>
        </w:tc>
      </w:tr>
      <w:tr w:rsidR="002C24F1" w14:paraId="7217DFBC" w14:textId="77777777">
        <w:trPr>
          <w:trHeight w:val="1077"/>
        </w:trPr>
        <w:tc>
          <w:tcPr>
            <w:tcW w:w="835" w:type="dxa"/>
            <w:vAlign w:val="center"/>
          </w:tcPr>
          <w:p w14:paraId="0DD1333F"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设备部</w:t>
            </w:r>
          </w:p>
        </w:tc>
        <w:tc>
          <w:tcPr>
            <w:tcW w:w="984" w:type="dxa"/>
          </w:tcPr>
          <w:p w14:paraId="2DA7A97E" w14:textId="77777777" w:rsidR="002C24F1" w:rsidRDefault="002C24F1">
            <w:pPr>
              <w:widowControl/>
              <w:textAlignment w:val="center"/>
              <w:rPr>
                <w:rStyle w:val="font21"/>
                <w:rFonts w:ascii="仿宋_GB2312" w:eastAsia="仿宋_GB2312" w:hAnsi="仿宋_GB2312" w:cs="仿宋_GB2312" w:hint="default"/>
                <w:lang w:bidi="ar"/>
              </w:rPr>
            </w:pPr>
          </w:p>
          <w:p w14:paraId="141E03B1"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设备保养维</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护工</w:t>
            </w:r>
          </w:p>
        </w:tc>
        <w:tc>
          <w:tcPr>
            <w:tcW w:w="876" w:type="dxa"/>
            <w:vAlign w:val="center"/>
          </w:tcPr>
          <w:p w14:paraId="5E806AA0"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4</w:t>
            </w:r>
          </w:p>
        </w:tc>
        <w:tc>
          <w:tcPr>
            <w:tcW w:w="1032" w:type="dxa"/>
          </w:tcPr>
          <w:p w14:paraId="7F876758"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机电操作、电器自动化相关专</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业。</w:t>
            </w:r>
          </w:p>
        </w:tc>
        <w:tc>
          <w:tcPr>
            <w:tcW w:w="2916" w:type="dxa"/>
            <w:vAlign w:val="center"/>
          </w:tcPr>
          <w:p w14:paraId="08949867"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吃苦耐劳，爱岗敬业，责任心强。</w:t>
            </w:r>
          </w:p>
        </w:tc>
        <w:tc>
          <w:tcPr>
            <w:tcW w:w="744" w:type="dxa"/>
          </w:tcPr>
          <w:p w14:paraId="47A75D97"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vAlign w:val="center"/>
          </w:tcPr>
          <w:p w14:paraId="7ABE5034"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3500</w:t>
            </w:r>
            <w:r>
              <w:rPr>
                <w:rStyle w:val="font21"/>
                <w:rFonts w:ascii="仿宋_GB2312" w:eastAsia="仿宋_GB2312" w:hAnsi="仿宋_GB2312" w:cs="仿宋_GB2312"/>
                <w:lang w:bidi="ar"/>
              </w:rPr>
              <w:t>元以上</w:t>
            </w:r>
          </w:p>
        </w:tc>
      </w:tr>
      <w:tr w:rsidR="002C24F1" w14:paraId="0FE3E310" w14:textId="77777777">
        <w:trPr>
          <w:trHeight w:val="1077"/>
        </w:trPr>
        <w:tc>
          <w:tcPr>
            <w:tcW w:w="835" w:type="dxa"/>
            <w:vAlign w:val="center"/>
          </w:tcPr>
          <w:p w14:paraId="18EF3173"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市场部</w:t>
            </w:r>
          </w:p>
        </w:tc>
        <w:tc>
          <w:tcPr>
            <w:tcW w:w="984" w:type="dxa"/>
            <w:vAlign w:val="center"/>
          </w:tcPr>
          <w:p w14:paraId="2B48CFE3"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设计师助理</w:t>
            </w:r>
          </w:p>
        </w:tc>
        <w:tc>
          <w:tcPr>
            <w:tcW w:w="876" w:type="dxa"/>
            <w:vAlign w:val="center"/>
          </w:tcPr>
          <w:p w14:paraId="235BF967"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2</w:t>
            </w:r>
          </w:p>
        </w:tc>
        <w:tc>
          <w:tcPr>
            <w:tcW w:w="1032" w:type="dxa"/>
            <w:vAlign w:val="center"/>
          </w:tcPr>
          <w:p w14:paraId="1A7BB844"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美术设计、平面设计专业。</w:t>
            </w:r>
          </w:p>
        </w:tc>
        <w:tc>
          <w:tcPr>
            <w:tcW w:w="2916" w:type="dxa"/>
          </w:tcPr>
          <w:p w14:paraId="1758C5FF"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2</w:t>
            </w:r>
            <w:r>
              <w:rPr>
                <w:rStyle w:val="font21"/>
                <w:rFonts w:ascii="仿宋_GB2312" w:eastAsia="仿宋_GB2312" w:hAnsi="仿宋_GB2312" w:cs="仿宋_GB2312"/>
                <w:lang w:bidi="ar"/>
              </w:rPr>
              <w:t>年以上设计工作经验，能熟练操作相关设计软件，能独立</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和与团队协作完成相关设计任务。</w:t>
            </w:r>
          </w:p>
        </w:tc>
        <w:tc>
          <w:tcPr>
            <w:tcW w:w="744" w:type="dxa"/>
          </w:tcPr>
          <w:p w14:paraId="43B09171"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vAlign w:val="center"/>
          </w:tcPr>
          <w:p w14:paraId="67C872AA"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3500</w:t>
            </w:r>
            <w:r>
              <w:rPr>
                <w:rStyle w:val="font21"/>
                <w:rFonts w:ascii="仿宋_GB2312" w:eastAsia="仿宋_GB2312" w:hAnsi="仿宋_GB2312" w:cs="仿宋_GB2312"/>
                <w:lang w:bidi="ar"/>
              </w:rPr>
              <w:t>元以上</w:t>
            </w:r>
          </w:p>
        </w:tc>
      </w:tr>
      <w:tr w:rsidR="002C24F1" w14:paraId="1E31FC82" w14:textId="77777777">
        <w:trPr>
          <w:trHeight w:val="1077"/>
        </w:trPr>
        <w:tc>
          <w:tcPr>
            <w:tcW w:w="835" w:type="dxa"/>
            <w:vAlign w:val="center"/>
          </w:tcPr>
          <w:p w14:paraId="348AA798"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lastRenderedPageBreak/>
              <w:t>物控部</w:t>
            </w:r>
          </w:p>
        </w:tc>
        <w:tc>
          <w:tcPr>
            <w:tcW w:w="984" w:type="dxa"/>
            <w:vAlign w:val="center"/>
          </w:tcPr>
          <w:p w14:paraId="464C3056"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库房管理员</w:t>
            </w:r>
          </w:p>
        </w:tc>
        <w:tc>
          <w:tcPr>
            <w:tcW w:w="876" w:type="dxa"/>
            <w:vAlign w:val="center"/>
          </w:tcPr>
          <w:p w14:paraId="73E71CF8" w14:textId="77777777" w:rsidR="002C24F1" w:rsidRDefault="00795B5D">
            <w:pPr>
              <w:widowControl/>
              <w:ind w:firstLineChars="200" w:firstLine="360"/>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2</w:t>
            </w:r>
          </w:p>
        </w:tc>
        <w:tc>
          <w:tcPr>
            <w:tcW w:w="1032" w:type="dxa"/>
          </w:tcPr>
          <w:p w14:paraId="044F4C1C"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专业无要求，物流管理相关专业优先。</w:t>
            </w:r>
          </w:p>
        </w:tc>
        <w:tc>
          <w:tcPr>
            <w:tcW w:w="2916" w:type="dxa"/>
            <w:vAlign w:val="center"/>
          </w:tcPr>
          <w:p w14:paraId="712784F1"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具备库房管理、物流管理经验，细致认真，责任心强。</w:t>
            </w:r>
          </w:p>
        </w:tc>
        <w:tc>
          <w:tcPr>
            <w:tcW w:w="744" w:type="dxa"/>
          </w:tcPr>
          <w:p w14:paraId="1424094A"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lang w:bidi="ar"/>
              </w:rPr>
              <w:t>大专及以</w:t>
            </w:r>
            <w:r>
              <w:rPr>
                <w:rStyle w:val="font21"/>
                <w:rFonts w:ascii="仿宋_GB2312" w:eastAsia="仿宋_GB2312" w:hAnsi="仿宋_GB2312" w:cs="仿宋_GB2312"/>
                <w:lang w:bidi="ar"/>
              </w:rPr>
              <w:t xml:space="preserve"> </w:t>
            </w:r>
            <w:r>
              <w:rPr>
                <w:rStyle w:val="font21"/>
                <w:rFonts w:ascii="仿宋_GB2312" w:eastAsia="仿宋_GB2312" w:hAnsi="仿宋_GB2312" w:cs="仿宋_GB2312"/>
                <w:lang w:bidi="ar"/>
              </w:rPr>
              <w:t>上</w:t>
            </w:r>
          </w:p>
        </w:tc>
        <w:tc>
          <w:tcPr>
            <w:tcW w:w="1500" w:type="dxa"/>
            <w:vAlign w:val="center"/>
          </w:tcPr>
          <w:p w14:paraId="4585198C" w14:textId="77777777" w:rsidR="002C24F1" w:rsidRDefault="00795B5D">
            <w:pPr>
              <w:widowControl/>
              <w:textAlignment w:val="center"/>
              <w:rPr>
                <w:rStyle w:val="font21"/>
                <w:rFonts w:ascii="仿宋_GB2312" w:eastAsia="仿宋_GB2312" w:hAnsi="仿宋_GB2312" w:cs="仿宋_GB2312" w:hint="default"/>
                <w:lang w:bidi="ar"/>
              </w:rPr>
            </w:pPr>
            <w:r>
              <w:rPr>
                <w:rStyle w:val="font21"/>
                <w:rFonts w:ascii="仿宋_GB2312" w:eastAsia="仿宋_GB2312" w:hAnsi="仿宋_GB2312" w:cs="仿宋_GB2312" w:hint="default"/>
                <w:lang w:bidi="ar"/>
              </w:rPr>
              <w:t>3200</w:t>
            </w:r>
            <w:r>
              <w:rPr>
                <w:rStyle w:val="font21"/>
                <w:rFonts w:ascii="仿宋_GB2312" w:eastAsia="仿宋_GB2312" w:hAnsi="仿宋_GB2312" w:cs="仿宋_GB2312"/>
                <w:lang w:bidi="ar"/>
              </w:rPr>
              <w:t>元以上</w:t>
            </w:r>
          </w:p>
        </w:tc>
      </w:tr>
    </w:tbl>
    <w:p w14:paraId="7EB0C93C" w14:textId="77777777" w:rsidR="002C24F1" w:rsidRDefault="002C24F1">
      <w:pPr>
        <w:widowControl/>
        <w:textAlignment w:val="center"/>
        <w:rPr>
          <w:rStyle w:val="font21"/>
          <w:rFonts w:ascii="仿宋_GB2312" w:eastAsia="仿宋_GB2312" w:hAnsi="仿宋_GB2312" w:cs="仿宋_GB2312" w:hint="default"/>
          <w:lang w:bidi="ar"/>
        </w:rPr>
      </w:pPr>
    </w:p>
    <w:p w14:paraId="5F2503F9" w14:textId="77777777" w:rsidR="002C24F1" w:rsidRDefault="00795B5D">
      <w:pPr>
        <w:rPr>
          <w:rFonts w:ascii="方正小标宋简体" w:eastAsia="方正小标宋简体" w:hAnsi="方正小标宋简体" w:cs="方正小标宋简体"/>
          <w:color w:val="100F0F"/>
          <w:sz w:val="36"/>
          <w:szCs w:val="36"/>
          <w:shd w:val="clear" w:color="auto" w:fill="FFFFFF"/>
        </w:rPr>
      </w:pPr>
      <w:r>
        <w:rPr>
          <w:rFonts w:ascii="方正小标宋简体" w:eastAsia="方正小标宋简体" w:hAnsi="方正小标宋简体" w:cs="方正小标宋简体" w:hint="eastAsia"/>
          <w:color w:val="100F0F"/>
          <w:sz w:val="36"/>
          <w:szCs w:val="36"/>
          <w:shd w:val="clear" w:color="auto" w:fill="FFFFFF"/>
        </w:rPr>
        <w:t>联系方式：</w:t>
      </w:r>
    </w:p>
    <w:p w14:paraId="2A1646FE" w14:textId="77777777" w:rsidR="002C24F1" w:rsidRDefault="00795B5D">
      <w:pPr>
        <w:jc w:val="left"/>
        <w:rPr>
          <w:rFonts w:ascii="仿宋_GB2312" w:eastAsia="仿宋_GB2312" w:hAnsi="仿宋_GB2312" w:cs="仿宋_GB2312"/>
          <w:color w:val="060606"/>
          <w:sz w:val="32"/>
          <w:szCs w:val="32"/>
          <w:shd w:val="clear" w:color="auto" w:fill="FFFFFF"/>
        </w:rPr>
      </w:pPr>
      <w:r>
        <w:rPr>
          <w:rFonts w:ascii="仿宋_GB2312" w:eastAsia="仿宋_GB2312" w:hAnsi="仿宋_GB2312" w:cs="仿宋_GB2312" w:hint="eastAsia"/>
          <w:color w:val="060606"/>
          <w:sz w:val="32"/>
          <w:szCs w:val="32"/>
          <w:shd w:val="clear" w:color="auto" w:fill="FFFFFF"/>
        </w:rPr>
        <w:t>甘肃正阳现代农业服务有限公司</w:t>
      </w:r>
      <w:r>
        <w:rPr>
          <w:rFonts w:ascii="仿宋_GB2312" w:eastAsia="仿宋_GB2312" w:hAnsi="仿宋_GB2312" w:cs="仿宋_GB2312" w:hint="eastAsia"/>
          <w:color w:val="060606"/>
          <w:sz w:val="32"/>
          <w:szCs w:val="32"/>
          <w:shd w:val="clear" w:color="auto" w:fill="FFFFFF"/>
        </w:rPr>
        <w:t>：</w:t>
      </w:r>
      <w:r>
        <w:rPr>
          <w:rFonts w:ascii="仿宋_GB2312" w:eastAsia="仿宋_GB2312" w:hAnsi="仿宋_GB2312" w:cs="仿宋_GB2312" w:hint="eastAsia"/>
          <w:color w:val="060606"/>
          <w:sz w:val="32"/>
          <w:szCs w:val="32"/>
          <w:shd w:val="clear" w:color="auto" w:fill="FFFFFF"/>
        </w:rPr>
        <w:t>周霖</w:t>
      </w:r>
      <w:r>
        <w:rPr>
          <w:rFonts w:ascii="仿宋_GB2312" w:eastAsia="仿宋_GB2312" w:hAnsi="仿宋_GB2312" w:cs="仿宋_GB2312" w:hint="eastAsia"/>
          <w:color w:val="060606"/>
          <w:sz w:val="32"/>
          <w:szCs w:val="32"/>
          <w:shd w:val="clear" w:color="auto" w:fill="FFFFFF"/>
        </w:rPr>
        <w:t xml:space="preserve">  </w:t>
      </w:r>
      <w:r>
        <w:rPr>
          <w:rFonts w:ascii="仿宋_GB2312" w:eastAsia="仿宋_GB2312" w:hAnsi="仿宋_GB2312" w:cs="仿宋_GB2312" w:hint="eastAsia"/>
          <w:color w:val="060606"/>
          <w:sz w:val="32"/>
          <w:szCs w:val="32"/>
          <w:shd w:val="clear" w:color="auto" w:fill="FFFFFF"/>
        </w:rPr>
        <w:t>电话：</w:t>
      </w:r>
      <w:r>
        <w:rPr>
          <w:rFonts w:ascii="仿宋_GB2312" w:eastAsia="仿宋_GB2312" w:hAnsi="仿宋_GB2312" w:cs="仿宋_GB2312" w:hint="eastAsia"/>
          <w:color w:val="060606"/>
          <w:sz w:val="32"/>
          <w:szCs w:val="32"/>
          <w:shd w:val="clear" w:color="auto" w:fill="FFFFFF"/>
        </w:rPr>
        <w:t>13893502345</w:t>
      </w:r>
    </w:p>
    <w:p w14:paraId="33AE4874" w14:textId="77777777" w:rsidR="002C24F1" w:rsidRDefault="00795B5D">
      <w:pPr>
        <w:jc w:val="left"/>
        <w:rPr>
          <w:rFonts w:ascii="仿宋_GB2312" w:eastAsia="仿宋_GB2312" w:hAnsi="仿宋_GB2312" w:cs="仿宋_GB2312"/>
          <w:color w:val="060606"/>
          <w:sz w:val="32"/>
          <w:szCs w:val="32"/>
          <w:shd w:val="clear" w:color="auto" w:fill="FFFFFF"/>
        </w:rPr>
      </w:pPr>
      <w:r>
        <w:rPr>
          <w:rFonts w:ascii="仿宋_GB2312" w:eastAsia="仿宋_GB2312" w:hAnsi="仿宋_GB2312" w:cs="仿宋_GB2312" w:hint="eastAsia"/>
          <w:color w:val="060606"/>
          <w:sz w:val="32"/>
          <w:szCs w:val="32"/>
          <w:shd w:val="clear" w:color="auto" w:fill="FFFFFF"/>
        </w:rPr>
        <w:t>凉州区劳务经济发</w:t>
      </w:r>
      <w:r>
        <w:rPr>
          <w:rFonts w:ascii="仿宋_GB2312" w:eastAsia="仿宋_GB2312" w:hAnsi="仿宋_GB2312" w:cs="仿宋_GB2312" w:hint="eastAsia"/>
          <w:color w:val="060606"/>
          <w:sz w:val="32"/>
          <w:szCs w:val="32"/>
          <w:shd w:val="clear" w:color="auto" w:fill="FFFFFF"/>
        </w:rPr>
        <w:t xml:space="preserve"> </w:t>
      </w:r>
      <w:r>
        <w:rPr>
          <w:rFonts w:ascii="仿宋_GB2312" w:eastAsia="仿宋_GB2312" w:hAnsi="仿宋_GB2312" w:cs="仿宋_GB2312" w:hint="eastAsia"/>
          <w:color w:val="060606"/>
          <w:sz w:val="32"/>
          <w:szCs w:val="32"/>
          <w:shd w:val="clear" w:color="auto" w:fill="FFFFFF"/>
        </w:rPr>
        <w:t>展</w:t>
      </w:r>
      <w:r>
        <w:rPr>
          <w:rFonts w:ascii="仿宋_GB2312" w:eastAsia="仿宋_GB2312" w:hAnsi="仿宋_GB2312" w:cs="仿宋_GB2312" w:hint="eastAsia"/>
          <w:color w:val="060606"/>
          <w:sz w:val="32"/>
          <w:szCs w:val="32"/>
          <w:shd w:val="clear" w:color="auto" w:fill="FFFFFF"/>
        </w:rPr>
        <w:t xml:space="preserve"> </w:t>
      </w:r>
      <w:r>
        <w:rPr>
          <w:rFonts w:ascii="仿宋_GB2312" w:eastAsia="仿宋_GB2312" w:hAnsi="仿宋_GB2312" w:cs="仿宋_GB2312" w:hint="eastAsia"/>
          <w:color w:val="060606"/>
          <w:sz w:val="32"/>
          <w:szCs w:val="32"/>
          <w:shd w:val="clear" w:color="auto" w:fill="FFFFFF"/>
        </w:rPr>
        <w:t>局：王晓琴</w:t>
      </w:r>
      <w:r>
        <w:rPr>
          <w:rFonts w:ascii="仿宋_GB2312" w:eastAsia="仿宋_GB2312" w:hAnsi="仿宋_GB2312" w:cs="仿宋_GB2312" w:hint="eastAsia"/>
          <w:color w:val="060606"/>
          <w:sz w:val="32"/>
          <w:szCs w:val="32"/>
          <w:shd w:val="clear" w:color="auto" w:fill="FFFFFF"/>
        </w:rPr>
        <w:t xml:space="preserve">  </w:t>
      </w:r>
      <w:r>
        <w:rPr>
          <w:rFonts w:ascii="仿宋_GB2312" w:eastAsia="仿宋_GB2312" w:hAnsi="仿宋_GB2312" w:cs="仿宋_GB2312" w:hint="eastAsia"/>
          <w:color w:val="060606"/>
          <w:sz w:val="32"/>
          <w:szCs w:val="32"/>
          <w:shd w:val="clear" w:color="auto" w:fill="FFFFFF"/>
        </w:rPr>
        <w:t>电话：</w:t>
      </w:r>
      <w:r>
        <w:rPr>
          <w:rFonts w:ascii="仿宋_GB2312" w:eastAsia="仿宋_GB2312" w:hAnsi="仿宋_GB2312" w:cs="仿宋_GB2312" w:hint="eastAsia"/>
          <w:color w:val="060606"/>
          <w:sz w:val="32"/>
          <w:szCs w:val="32"/>
          <w:shd w:val="clear" w:color="auto" w:fill="FFFFFF"/>
        </w:rPr>
        <w:t>18293508391</w:t>
      </w:r>
    </w:p>
    <w:p w14:paraId="401E5D3D" w14:textId="77777777" w:rsidR="002C24F1" w:rsidRDefault="00795B5D">
      <w:pPr>
        <w:jc w:val="left"/>
        <w:rPr>
          <w:rFonts w:ascii="仿宋_GB2312" w:eastAsia="仿宋_GB2312" w:hAnsi="仿宋_GB2312" w:cs="仿宋_GB2312"/>
          <w:color w:val="060606"/>
          <w:sz w:val="32"/>
          <w:szCs w:val="32"/>
          <w:shd w:val="clear" w:color="auto" w:fill="FFFFFF"/>
        </w:rPr>
      </w:pPr>
      <w:r>
        <w:rPr>
          <w:rFonts w:ascii="仿宋_GB2312" w:eastAsia="仿宋_GB2312" w:hAnsi="仿宋_GB2312" w:cs="仿宋_GB2312" w:hint="eastAsia"/>
          <w:color w:val="060606"/>
          <w:sz w:val="32"/>
          <w:szCs w:val="32"/>
          <w:shd w:val="clear" w:color="auto" w:fill="FFFFFF"/>
        </w:rPr>
        <w:t>民勤县就业创业服务中心：何</w:t>
      </w:r>
      <w:r>
        <w:rPr>
          <w:rFonts w:ascii="仿宋_GB2312" w:eastAsia="仿宋_GB2312" w:hAnsi="仿宋_GB2312" w:cs="仿宋_GB2312" w:hint="eastAsia"/>
          <w:color w:val="060606"/>
          <w:sz w:val="32"/>
          <w:szCs w:val="32"/>
          <w:shd w:val="clear" w:color="auto" w:fill="FFFFFF"/>
        </w:rPr>
        <w:t xml:space="preserve">  </w:t>
      </w:r>
      <w:r>
        <w:rPr>
          <w:rFonts w:ascii="仿宋_GB2312" w:eastAsia="仿宋_GB2312" w:hAnsi="仿宋_GB2312" w:cs="仿宋_GB2312" w:hint="eastAsia"/>
          <w:color w:val="060606"/>
          <w:sz w:val="32"/>
          <w:szCs w:val="32"/>
          <w:shd w:val="clear" w:color="auto" w:fill="FFFFFF"/>
        </w:rPr>
        <w:t>庆</w:t>
      </w:r>
      <w:r>
        <w:rPr>
          <w:rFonts w:ascii="仿宋_GB2312" w:eastAsia="仿宋_GB2312" w:hAnsi="仿宋_GB2312" w:cs="仿宋_GB2312" w:hint="eastAsia"/>
          <w:color w:val="060606"/>
          <w:sz w:val="32"/>
          <w:szCs w:val="32"/>
          <w:shd w:val="clear" w:color="auto" w:fill="FFFFFF"/>
        </w:rPr>
        <w:t xml:space="preserve">  </w:t>
      </w:r>
      <w:r>
        <w:rPr>
          <w:rFonts w:ascii="仿宋_GB2312" w:eastAsia="仿宋_GB2312" w:hAnsi="仿宋_GB2312" w:cs="仿宋_GB2312" w:hint="eastAsia"/>
          <w:color w:val="060606"/>
          <w:sz w:val="32"/>
          <w:szCs w:val="32"/>
          <w:shd w:val="clear" w:color="auto" w:fill="FFFFFF"/>
        </w:rPr>
        <w:t>电话：</w:t>
      </w:r>
      <w:r>
        <w:rPr>
          <w:rFonts w:ascii="仿宋_GB2312" w:eastAsia="仿宋_GB2312" w:hAnsi="仿宋_GB2312" w:cs="仿宋_GB2312" w:hint="eastAsia"/>
          <w:color w:val="060606"/>
          <w:sz w:val="32"/>
          <w:szCs w:val="32"/>
          <w:shd w:val="clear" w:color="auto" w:fill="FFFFFF"/>
        </w:rPr>
        <w:t>18093545106</w:t>
      </w:r>
    </w:p>
    <w:p w14:paraId="67EBB17E" w14:textId="77777777" w:rsidR="002C24F1" w:rsidRDefault="00795B5D">
      <w:pPr>
        <w:jc w:val="left"/>
        <w:rPr>
          <w:rFonts w:ascii="仿宋_GB2312" w:eastAsia="仿宋_GB2312" w:hAnsi="仿宋_GB2312" w:cs="仿宋_GB2312"/>
          <w:color w:val="060606"/>
          <w:sz w:val="32"/>
          <w:szCs w:val="32"/>
          <w:shd w:val="clear" w:color="auto" w:fill="FFFFFF"/>
        </w:rPr>
      </w:pPr>
      <w:r>
        <w:rPr>
          <w:rFonts w:ascii="仿宋_GB2312" w:eastAsia="仿宋_GB2312" w:hAnsi="仿宋_GB2312" w:cs="仿宋_GB2312" w:hint="eastAsia"/>
          <w:color w:val="060606"/>
          <w:sz w:val="32"/>
          <w:szCs w:val="32"/>
          <w:shd w:val="clear" w:color="auto" w:fill="FFFFFF"/>
        </w:rPr>
        <w:t>古浪县就业创业服务中心：赵爱晶</w:t>
      </w:r>
      <w:r>
        <w:rPr>
          <w:rFonts w:ascii="仿宋_GB2312" w:eastAsia="仿宋_GB2312" w:hAnsi="仿宋_GB2312" w:cs="仿宋_GB2312" w:hint="eastAsia"/>
          <w:color w:val="060606"/>
          <w:sz w:val="32"/>
          <w:szCs w:val="32"/>
          <w:shd w:val="clear" w:color="auto" w:fill="FFFFFF"/>
        </w:rPr>
        <w:t xml:space="preserve">  </w:t>
      </w:r>
      <w:r>
        <w:rPr>
          <w:rFonts w:ascii="仿宋_GB2312" w:eastAsia="仿宋_GB2312" w:hAnsi="仿宋_GB2312" w:cs="仿宋_GB2312" w:hint="eastAsia"/>
          <w:color w:val="060606"/>
          <w:sz w:val="32"/>
          <w:szCs w:val="32"/>
          <w:shd w:val="clear" w:color="auto" w:fill="FFFFFF"/>
        </w:rPr>
        <w:t>电话：</w:t>
      </w:r>
      <w:r>
        <w:rPr>
          <w:rFonts w:ascii="仿宋_GB2312" w:eastAsia="仿宋_GB2312" w:hAnsi="仿宋_GB2312" w:cs="仿宋_GB2312" w:hint="eastAsia"/>
          <w:color w:val="060606"/>
          <w:sz w:val="32"/>
          <w:szCs w:val="32"/>
          <w:shd w:val="clear" w:color="auto" w:fill="FFFFFF"/>
        </w:rPr>
        <w:t>13893560207</w:t>
      </w:r>
    </w:p>
    <w:p w14:paraId="580521CA" w14:textId="77777777" w:rsidR="002C24F1" w:rsidRDefault="00795B5D">
      <w:pPr>
        <w:jc w:val="left"/>
        <w:rPr>
          <w:rStyle w:val="font21"/>
          <w:rFonts w:ascii="仿宋_GB2312" w:eastAsia="仿宋_GB2312" w:hAnsi="仿宋_GB2312" w:cs="仿宋_GB2312" w:hint="default"/>
          <w:sz w:val="32"/>
          <w:szCs w:val="32"/>
          <w:lang w:bidi="ar"/>
        </w:rPr>
      </w:pPr>
      <w:r>
        <w:rPr>
          <w:rFonts w:ascii="仿宋_GB2312" w:eastAsia="仿宋_GB2312" w:hAnsi="仿宋_GB2312" w:cs="仿宋_GB2312" w:hint="eastAsia"/>
          <w:color w:val="060606"/>
          <w:sz w:val="32"/>
          <w:szCs w:val="32"/>
          <w:shd w:val="clear" w:color="auto" w:fill="FFFFFF"/>
        </w:rPr>
        <w:t>天祝县就业创业服务中心：王晓燕</w:t>
      </w:r>
      <w:r>
        <w:rPr>
          <w:rFonts w:ascii="仿宋_GB2312" w:eastAsia="仿宋_GB2312" w:hAnsi="仿宋_GB2312" w:cs="仿宋_GB2312" w:hint="eastAsia"/>
          <w:color w:val="060606"/>
          <w:sz w:val="32"/>
          <w:szCs w:val="32"/>
          <w:shd w:val="clear" w:color="auto" w:fill="FFFFFF"/>
        </w:rPr>
        <w:t xml:space="preserve">  </w:t>
      </w:r>
      <w:r>
        <w:rPr>
          <w:rFonts w:ascii="仿宋_GB2312" w:eastAsia="仿宋_GB2312" w:hAnsi="仿宋_GB2312" w:cs="仿宋_GB2312" w:hint="eastAsia"/>
          <w:color w:val="060606"/>
          <w:sz w:val="32"/>
          <w:szCs w:val="32"/>
          <w:shd w:val="clear" w:color="auto" w:fill="FFFFFF"/>
        </w:rPr>
        <w:t>电话：</w:t>
      </w:r>
      <w:r>
        <w:rPr>
          <w:rFonts w:ascii="仿宋_GB2312" w:eastAsia="仿宋_GB2312" w:hAnsi="仿宋_GB2312" w:cs="仿宋_GB2312" w:hint="eastAsia"/>
          <w:color w:val="060606"/>
          <w:sz w:val="32"/>
          <w:szCs w:val="32"/>
          <w:shd w:val="clear" w:color="auto" w:fill="FFFFFF"/>
        </w:rPr>
        <w:t>13830503676</w:t>
      </w:r>
    </w:p>
    <w:sectPr w:rsidR="002C24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0A7131"/>
    <w:rsid w:val="002C24F1"/>
    <w:rsid w:val="00795B5D"/>
    <w:rsid w:val="053200FA"/>
    <w:rsid w:val="09904918"/>
    <w:rsid w:val="0A6F22D9"/>
    <w:rsid w:val="0CE719A2"/>
    <w:rsid w:val="1091337F"/>
    <w:rsid w:val="125A3068"/>
    <w:rsid w:val="270229CC"/>
    <w:rsid w:val="2E855D05"/>
    <w:rsid w:val="2F1733DB"/>
    <w:rsid w:val="300071D4"/>
    <w:rsid w:val="3AC42FE0"/>
    <w:rsid w:val="460A7131"/>
    <w:rsid w:val="58977528"/>
    <w:rsid w:val="593F401E"/>
    <w:rsid w:val="635976D9"/>
    <w:rsid w:val="66067303"/>
    <w:rsid w:val="6A6D324F"/>
    <w:rsid w:val="6EB37123"/>
    <w:rsid w:val="736C4FA7"/>
    <w:rsid w:val="755C2452"/>
    <w:rsid w:val="78433444"/>
    <w:rsid w:val="7A250D52"/>
    <w:rsid w:val="7C40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23468"/>
  <w15:docId w15:val="{4AA59D95-F7DD-4464-AD69-49738947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basedOn w:val="a0"/>
    <w:qFormat/>
    <w:rPr>
      <w:rFonts w:ascii="MingLiU" w:eastAsia="MingLiU" w:hAnsi="MingLiU" w:cs="MingLiU" w:hint="eastAsia"/>
      <w:color w:val="000000"/>
      <w:sz w:val="18"/>
      <w:szCs w:val="18"/>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character" w:customStyle="1" w:styleId="font01">
    <w:name w:val="font01"/>
    <w:basedOn w:val="a0"/>
    <w:qFormat/>
    <w:rPr>
      <w:rFonts w:ascii="MingLiU" w:eastAsia="MingLiU" w:hAnsi="MingLiU" w:cs="MingLiU"/>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leovo</dc:creator>
  <cp:lastModifiedBy>Huo Yang</cp:lastModifiedBy>
  <cp:revision>2</cp:revision>
  <dcterms:created xsi:type="dcterms:W3CDTF">2020-03-12T01:36:00Z</dcterms:created>
  <dcterms:modified xsi:type="dcterms:W3CDTF">2020-03-14T03:43:00Z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